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92" w:rsidRPr="00D00D92" w:rsidRDefault="00D00D92" w:rsidP="00D00D92">
      <w:pPr>
        <w:pBdr>
          <w:bottom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D00D92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D00D92" w:rsidRPr="00D00D92" w:rsidRDefault="00D00D92" w:rsidP="00D00D92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25000" cy="1362075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D92" w:rsidRPr="00D00D92" w:rsidRDefault="00D00D92" w:rsidP="00D00D92">
      <w:pPr>
        <w:spacing w:before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Cserépfalui Közös Önkormányzati Hivatal </w:t>
      </w:r>
    </w:p>
    <w:p w:rsidR="00D00D92" w:rsidRPr="00D00D92" w:rsidRDefault="00D00D92" w:rsidP="00D00D92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D00D92" w:rsidRPr="00D00D92" w:rsidRDefault="00D00D92" w:rsidP="00D00D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"Közszolgálati tisztviselőkről szóló" 2011. évi CXCIX. törvény 45. § (1) bekezdése alapján </w:t>
      </w:r>
    </w:p>
    <w:p w:rsidR="00D00D92" w:rsidRPr="00D00D92" w:rsidRDefault="00D00D92" w:rsidP="00D00D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D00D92" w:rsidRPr="00D00D92" w:rsidRDefault="00D00D92" w:rsidP="00D00D92">
      <w:pPr>
        <w:spacing w:before="284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Cserépfalui Közös Önkormányzati </w:t>
      </w:r>
      <w:proofErr w:type="gramStart"/>
      <w:r w:rsidRPr="00D00D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Hivatal </w:t>
      </w:r>
      <w:r w:rsidRPr="00D00D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D00D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gazdálkodási</w:t>
      </w:r>
      <w:proofErr w:type="gramEnd"/>
      <w:r w:rsidRPr="00D00D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előadó </w:t>
      </w:r>
    </w:p>
    <w:p w:rsidR="00D00D92" w:rsidRPr="00D00D92" w:rsidRDefault="00D00D92" w:rsidP="00D00D92">
      <w:pPr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00D9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D00D9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D00D92" w:rsidRPr="00D00D92" w:rsidRDefault="00D00D92" w:rsidP="00D00D92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közszolgálati jogviszony időtartama:</w:t>
      </w:r>
    </w:p>
    <w:p w:rsidR="00D00D92" w:rsidRPr="00D00D92" w:rsidRDefault="00D00D92" w:rsidP="00D00D92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közszolgálati jogviszony </w:t>
      </w:r>
    </w:p>
    <w:p w:rsidR="00D00D92" w:rsidRPr="00D00D92" w:rsidRDefault="00D00D92" w:rsidP="00D00D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D00D92" w:rsidRPr="00D00D92" w:rsidRDefault="00D00D92" w:rsidP="00D00D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D00D92" w:rsidRPr="00D00D92" w:rsidRDefault="00D00D92" w:rsidP="00D00D92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D00D92" w:rsidRPr="00D00D92" w:rsidRDefault="00D00D92" w:rsidP="00D00D92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D00D92" w:rsidRPr="00D00D92" w:rsidRDefault="00D00D92" w:rsidP="00D00D92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Borsod-Abaúj-Zemplén megye, 3413 Cserépfalu, Kossuth út 125. </w:t>
      </w:r>
    </w:p>
    <w:p w:rsidR="00D00D92" w:rsidRPr="00D00D92" w:rsidRDefault="00D00D92" w:rsidP="00D00D92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D00D92" w:rsidRPr="00D00D92" w:rsidRDefault="00D00D92" w:rsidP="00D00D92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melléklet 19. pénzügyi-számviteli feladatkör </w:t>
      </w:r>
    </w:p>
    <w:p w:rsidR="00D00D92" w:rsidRPr="00D00D92" w:rsidRDefault="00D00D92" w:rsidP="00D00D92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Ellátandó feladatok:</w:t>
      </w:r>
    </w:p>
    <w:p w:rsidR="00D00D92" w:rsidRPr="00D00D92" w:rsidRDefault="00D00D92" w:rsidP="00D00D92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Költségvetés, beszámolók, adatszolgáltatások, jelentések készítése, vagyongazdálkodási feladatok ellátása, előirányzatok és azok változása, nyilvántartások vezetése, támogatások igénylése - elszámolása, gazdálkodással kapcsolato</w:t>
      </w:r>
      <w:r w:rsidR="00952A89">
        <w:rPr>
          <w:rFonts w:ascii="Times New Roman" w:eastAsia="Times New Roman" w:hAnsi="Times New Roman" w:cs="Times New Roman"/>
          <w:sz w:val="24"/>
          <w:szCs w:val="24"/>
          <w:lang w:eastAsia="hu-HU"/>
        </w:rPr>
        <w:t>s képviselő-testületi</w:t>
      </w:r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előterjesztések előkészítése, pályázatokhoz kapcsolódó pénzügyi feladatok ellátása, ASP gazdálkodói szakrendszer működtetése, intézményekkel kapcsolatos pénzügyi gazdálkodási feladatok ellátása </w:t>
      </w:r>
    </w:p>
    <w:p w:rsidR="00D00D92" w:rsidRPr="00D00D92" w:rsidRDefault="00D00D92" w:rsidP="00D00D92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munkakörhöz tartozó főbb tevékenységi körök:</w:t>
      </w:r>
    </w:p>
    <w:p w:rsidR="00D00D92" w:rsidRPr="00D00D92" w:rsidRDefault="00D00D92" w:rsidP="00D00D92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Költségvetési, gazdálkodási és pénzügyi feladatok </w:t>
      </w:r>
    </w:p>
    <w:p w:rsidR="00D00D92" w:rsidRPr="00D00D92" w:rsidRDefault="00D00D92" w:rsidP="00D00D92">
      <w:pPr>
        <w:tabs>
          <w:tab w:val="left" w:pos="360"/>
        </w:tabs>
        <w:spacing w:befor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Jogállás, illetmény és juttatások:</w:t>
      </w:r>
    </w:p>
    <w:p w:rsidR="00D00D92" w:rsidRPr="00D00D92" w:rsidRDefault="00D00D92" w:rsidP="00D00D92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>A jogállásra, az illetmény megállapítására és a juttatásokra a "Közszolgálati tisztviselők jogállásáról szóló" 2011. évi CXCIX. törvény</w:t>
      </w:r>
      <w:r w:rsidR="00952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52A89"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rendelkezései az irányadók</w:t>
      </w:r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mérlegképes könyvelői szakmai vizsgával rendelkezés esetén képzettségi pótlék, 2017. évben 15 % illetménykiegészítés, valamint 200.000 Ft/év </w:t>
      </w:r>
      <w:proofErr w:type="spellStart"/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cafeteria</w:t>
      </w:r>
      <w:proofErr w:type="spellEnd"/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biztosított. </w:t>
      </w:r>
    </w:p>
    <w:p w:rsidR="00D00D92" w:rsidRPr="00D00D92" w:rsidRDefault="00D00D92" w:rsidP="00D00D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D00D92" w:rsidRPr="00D00D92" w:rsidRDefault="00D00D92" w:rsidP="00D00D92">
      <w:pPr>
        <w:spacing w:after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  <w:bookmarkStart w:id="0" w:name="_GoBack"/>
      <w:bookmarkEnd w:id="0"/>
    </w:p>
    <w:p w:rsidR="00D00D92" w:rsidRPr="00D00D92" w:rsidRDefault="00D00D92" w:rsidP="00D00D92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00D9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</w:t>
      </w:r>
    </w:p>
    <w:p w:rsidR="00D00D92" w:rsidRPr="00D00D92" w:rsidRDefault="00D00D92" w:rsidP="00D00D92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00D9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</w:t>
      </w:r>
    </w:p>
    <w:p w:rsidR="00D00D92" w:rsidRPr="00D00D92" w:rsidRDefault="00D00D92" w:rsidP="00D00D92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00D9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</w:t>
      </w:r>
    </w:p>
    <w:p w:rsidR="00D00D92" w:rsidRPr="00D00D92" w:rsidRDefault="00D00D92" w:rsidP="00D00D92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00D9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Középfokú képesítés, mérlegképes könyvelői szakképzettség a 29/2012.(III.07.) </w:t>
      </w:r>
      <w:proofErr w:type="spellStart"/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>Korm.rendelet</w:t>
      </w:r>
      <w:proofErr w:type="spellEnd"/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 mell</w:t>
      </w:r>
      <w:r w:rsidR="00952A89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kletének 19. pontja szerinti szakképesítés, </w:t>
      </w:r>
    </w:p>
    <w:p w:rsidR="00D00D92" w:rsidRPr="00D00D92" w:rsidRDefault="00D00D92" w:rsidP="00D00D92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00D9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</w:t>
      </w:r>
      <w:proofErr w:type="gramEnd"/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feladatkörben szerzett pénzügyi-gazdálkodói tapasztalat - Legalább 1-3 év szakmai tapasztalat, </w:t>
      </w:r>
    </w:p>
    <w:p w:rsidR="00D00D92" w:rsidRPr="00D00D92" w:rsidRDefault="00D00D92" w:rsidP="00D00D92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00D9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alkalmazások), </w:t>
      </w:r>
    </w:p>
    <w:p w:rsidR="00D00D92" w:rsidRPr="00D00D92" w:rsidRDefault="00D00D92" w:rsidP="00D00D92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00D9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kategóriás jogosítvány, </w:t>
      </w:r>
    </w:p>
    <w:p w:rsidR="00D00D92" w:rsidRPr="00D00D92" w:rsidRDefault="00D00D92" w:rsidP="00D00D92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00D9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 tételi eljárás lefolytatása,</w:t>
      </w:r>
    </w:p>
    <w:p w:rsidR="00D00D92" w:rsidRPr="00D00D92" w:rsidRDefault="00D00D92" w:rsidP="00D00D92">
      <w:pPr>
        <w:tabs>
          <w:tab w:val="left" w:pos="360"/>
          <w:tab w:val="num" w:pos="1080"/>
        </w:tabs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00D9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Saját gépjármű, </w:t>
      </w:r>
    </w:p>
    <w:p w:rsidR="00D00D92" w:rsidRPr="00D00D92" w:rsidRDefault="00D00D92" w:rsidP="00D00D92">
      <w:pPr>
        <w:spacing w:befor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D00D92" w:rsidRPr="00D00D92" w:rsidRDefault="00D00D92" w:rsidP="00D00D92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00D9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Felsőfokú k</w:t>
      </w:r>
      <w:r w:rsidR="00952A89">
        <w:rPr>
          <w:rFonts w:ascii="Times New Roman" w:eastAsia="Times New Roman" w:hAnsi="Times New Roman" w:cs="Times New Roman"/>
          <w:sz w:val="24"/>
          <w:szCs w:val="24"/>
          <w:lang w:eastAsia="hu-HU"/>
        </w:rPr>
        <w:t>épesítés, közszolgálati szakkép</w:t>
      </w:r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zettség, önkormányzati pénzügyi-gazdálkodási feladatkör, </w:t>
      </w:r>
    </w:p>
    <w:p w:rsidR="00D00D92" w:rsidRPr="00D00D92" w:rsidRDefault="00D00D92" w:rsidP="00D00D92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00D9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</w:t>
      </w:r>
      <w:proofErr w:type="gramEnd"/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feladatkörben szerzett pénzügyi-gazdálkodói tapasztalat - Legalább 1-3 év szakmai tapasztalat, </w:t>
      </w:r>
    </w:p>
    <w:p w:rsidR="00D00D92" w:rsidRPr="00D00D92" w:rsidRDefault="00D00D92" w:rsidP="00D00D92">
      <w:pPr>
        <w:spacing w:before="284" w:after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:rsidR="00D00D92" w:rsidRPr="00D00D92" w:rsidRDefault="00D00D92" w:rsidP="00D00D92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00D9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kiváló</w:t>
      </w:r>
      <w:proofErr w:type="gramEnd"/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szintű terhelhetőség, stressz</w:t>
      </w:r>
      <w:r w:rsidR="00952A89">
        <w:rPr>
          <w:rFonts w:ascii="Times New Roman" w:eastAsia="Times New Roman" w:hAnsi="Times New Roman" w:cs="Times New Roman"/>
          <w:sz w:val="24"/>
          <w:szCs w:val="24"/>
          <w:lang w:eastAsia="hu-HU"/>
        </w:rPr>
        <w:t>-tűrő képesség, önálló precí</w:t>
      </w:r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z, pontos és gyors munkavégzés,, </w:t>
      </w:r>
    </w:p>
    <w:p w:rsidR="00D00D92" w:rsidRPr="00D00D92" w:rsidRDefault="00D00D92" w:rsidP="00D00D92">
      <w:pPr>
        <w:tabs>
          <w:tab w:val="left" w:pos="360"/>
        </w:tabs>
        <w:spacing w:before="284" w:after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D00D92" w:rsidRPr="00D00D92" w:rsidRDefault="00D00D92" w:rsidP="00D00D92">
      <w:pPr>
        <w:tabs>
          <w:tab w:val="left" w:pos="360"/>
          <w:tab w:val="num" w:pos="1080"/>
        </w:tabs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00D9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szakmai </w:t>
      </w:r>
      <w:r w:rsidR="00952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önéletrajz, </w:t>
      </w:r>
      <w:proofErr w:type="spellStart"/>
      <w:r w:rsidR="00952A89">
        <w:rPr>
          <w:rFonts w:ascii="Times New Roman" w:eastAsia="Times New Roman" w:hAnsi="Times New Roman" w:cs="Times New Roman"/>
          <w:sz w:val="24"/>
          <w:szCs w:val="24"/>
          <w:lang w:eastAsia="hu-HU"/>
        </w:rPr>
        <w:t>motívációs</w:t>
      </w:r>
      <w:proofErr w:type="spellEnd"/>
      <w:r w:rsidR="00952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levé</w:t>
      </w:r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l, végzettséget igazoló okiratok másolata, 90 napnál nem régebbi teljes körű erkölcsi bizonyítvány. A pályázó nyilatkozata arra vonatkozóan, hogy a pályázati anyagában foglalt személyes adatainak a pályázati eljárással összefüggésben szükséges kezeléséhez hozzájárul, továbbá vele szemben a </w:t>
      </w:r>
      <w:proofErr w:type="spellStart"/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>Kttv</w:t>
      </w:r>
      <w:proofErr w:type="spellEnd"/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>. 84-85 §</w:t>
      </w:r>
      <w:proofErr w:type="spellStart"/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>-aiban</w:t>
      </w:r>
      <w:proofErr w:type="spellEnd"/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összeférhetetlenségi okok nem állnak fenn. </w:t>
      </w:r>
    </w:p>
    <w:p w:rsidR="00D00D92" w:rsidRPr="00D00D92" w:rsidRDefault="00D00D92" w:rsidP="00D00D92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D00D92" w:rsidRPr="00D00D92" w:rsidRDefault="00D00D92" w:rsidP="00D00D92">
      <w:pPr>
        <w:tabs>
          <w:tab w:val="left" w:pos="360"/>
        </w:tabs>
        <w:spacing w:befor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D00D92" w:rsidRPr="00D00D92" w:rsidRDefault="00D00D92" w:rsidP="00D00D92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december 27. </w:t>
      </w:r>
    </w:p>
    <w:p w:rsidR="00D00D92" w:rsidRPr="00D00D92" w:rsidRDefault="00D00D92" w:rsidP="00D00D92">
      <w:pPr>
        <w:tabs>
          <w:tab w:val="left" w:pos="360"/>
        </w:tabs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Farmosi Zoltán nyújt, a 06-30/303-5155 </w:t>
      </w:r>
      <w:proofErr w:type="spellStart"/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D00D92" w:rsidRPr="00D00D92" w:rsidRDefault="00D00D92" w:rsidP="00D00D92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 pályázatok benyújtásának módja: </w:t>
      </w:r>
    </w:p>
    <w:p w:rsidR="00D00D92" w:rsidRPr="00D00D92" w:rsidRDefault="00D00D92" w:rsidP="00D00D92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00D9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Cserépfalui Közös Önkormányzati Hivatal címére történő megküldésével (3413 Cserépfalu, Kossuth út 125. ). Kérjük a borítékon feltüntetni a pályázati adatbázisban </w:t>
      </w:r>
      <w:proofErr w:type="gramStart"/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134-21/2017 , valamint a munkakör megnevezését: gazdálkodási előadó. </w:t>
      </w:r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:rsidR="00D00D92" w:rsidRPr="00D00D92" w:rsidRDefault="00D00D92" w:rsidP="00D00D92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D00D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proofErr w:type="gramEnd"/>
    </w:p>
    <w:p w:rsidR="00D00D92" w:rsidRPr="00D00D92" w:rsidRDefault="00D00D92" w:rsidP="00D00D92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00D9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Farmosi Zoltán részére a jegyzo@cserepfalu.hu E-mail címen keresztül </w:t>
      </w:r>
    </w:p>
    <w:p w:rsidR="00D00D92" w:rsidRPr="00D00D92" w:rsidRDefault="00D00D92" w:rsidP="00D00D92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D00D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proofErr w:type="gramEnd"/>
    </w:p>
    <w:p w:rsidR="00D00D92" w:rsidRPr="00D00D92" w:rsidRDefault="00D00D92" w:rsidP="00D00D92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00D9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Jakab Lászlóné, Borsod-Abaúj-Zemplén megye, 3413 Cserépfalu, Kossuth út 125. . </w:t>
      </w:r>
      <w:r w:rsidRPr="00D00D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commentReference w:id="2"/>
      </w:r>
    </w:p>
    <w:p w:rsidR="00D00D92" w:rsidRPr="00D00D92" w:rsidRDefault="00D00D92" w:rsidP="00D00D92">
      <w:pPr>
        <w:tabs>
          <w:tab w:val="left" w:pos="360"/>
        </w:tabs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december 28. </w:t>
      </w:r>
    </w:p>
    <w:p w:rsidR="00D00D92" w:rsidRPr="00D00D92" w:rsidRDefault="00D00D92" w:rsidP="00D00D92">
      <w:pPr>
        <w:tabs>
          <w:tab w:val="left" w:pos="360"/>
        </w:tabs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D00D92" w:rsidRPr="00D00D92" w:rsidRDefault="00D00D92" w:rsidP="00D00D92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00D9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>www.cserepfalu.hu; www.bukkzserc.hu; www.cserepvaralja.hu; www.bogacs.hu - 2017. december 13.</w:t>
      </w:r>
    </w:p>
    <w:p w:rsidR="00D00D92" w:rsidRPr="00D00D92" w:rsidRDefault="00D00D92" w:rsidP="00D00D92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D9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00D92" w:rsidRPr="00D00D92" w:rsidRDefault="00D00D92" w:rsidP="00D00D92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D00D92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D00D92" w:rsidRPr="00D00D92" w:rsidRDefault="00D00D92" w:rsidP="00D00D92">
      <w:pPr>
        <w:pBdr>
          <w:bottom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D00D92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D00D92" w:rsidRPr="00D00D92" w:rsidRDefault="00D00D92" w:rsidP="00D00D92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D00D92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1D7A7A" w:rsidRDefault="001D7A7A"/>
    <w:sectPr w:rsidR="001D7A7A" w:rsidSect="001D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_" w:date="2017-12-12T14:44:00Z" w:initials="MB">
    <w:p w:rsidR="00D00D92" w:rsidRDefault="00D00D92" w:rsidP="00D00D92">
      <w:pPr>
        <w:pStyle w:val="Jegyzetszveg"/>
      </w:pPr>
      <w:r>
        <w:rPr>
          <w:rStyle w:val="Jegyzethivatkozs"/>
        </w:rPr>
        <w:annotationRef/>
      </w:r>
    </w:p>
  </w:comment>
  <w:comment w:id="2" w:author="_" w:date="2017-12-12T14:44:00Z" w:initials="MB">
    <w:p w:rsidR="00D00D92" w:rsidRDefault="00D00D92" w:rsidP="00D00D92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D92"/>
    <w:rsid w:val="001D7A7A"/>
    <w:rsid w:val="00783998"/>
    <w:rsid w:val="00952A89"/>
    <w:rsid w:val="00D00D92"/>
    <w:rsid w:val="00DC2751"/>
    <w:rsid w:val="00E7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7A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D00D92"/>
    <w:pPr>
      <w:pBdr>
        <w:bottom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D00D92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D00D92"/>
  </w:style>
  <w:style w:type="character" w:customStyle="1" w:styleId="msolarger">
    <w:name w:val="msolarger"/>
    <w:basedOn w:val="Bekezdsalapbettpusa"/>
    <w:rsid w:val="00D00D92"/>
  </w:style>
  <w:style w:type="character" w:styleId="Jegyzethivatkozs">
    <w:name w:val="annotation reference"/>
    <w:basedOn w:val="Bekezdsalapbettpusa"/>
    <w:uiPriority w:val="99"/>
    <w:semiHidden/>
    <w:unhideWhenUsed/>
    <w:rsid w:val="00D00D92"/>
  </w:style>
  <w:style w:type="paragraph" w:styleId="Jegyzetszveg">
    <w:name w:val="annotation text"/>
    <w:basedOn w:val="Norml"/>
    <w:link w:val="JegyzetszvegChar"/>
    <w:uiPriority w:val="99"/>
    <w:semiHidden/>
    <w:unhideWhenUsed/>
    <w:rsid w:val="00D00D9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0D9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D00D92"/>
    <w:pPr>
      <w:pBdr>
        <w:top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D00D92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0D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Zsuzsa</cp:lastModifiedBy>
  <cp:revision>2</cp:revision>
  <dcterms:created xsi:type="dcterms:W3CDTF">2017-12-12T13:44:00Z</dcterms:created>
  <dcterms:modified xsi:type="dcterms:W3CDTF">2017-12-14T12:16:00Z</dcterms:modified>
</cp:coreProperties>
</file>